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F6" w:rsidRPr="00B254F6" w:rsidRDefault="00B254F6" w:rsidP="00B254F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bCs/>
          <w:color w:val="000000"/>
          <w:lang w:eastAsia="pt-BR"/>
        </w:rPr>
        <w:t>REGULAMENTO DO USO DA PISCINA SEMIOLÍMPICA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B254F6" w:rsidRPr="00B254F6" w:rsidRDefault="00B254F6" w:rsidP="00B254F6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B254F6">
        <w:rPr>
          <w:rFonts w:ascii="Arial" w:eastAsia="Times New Roman" w:hAnsi="Arial" w:cs="Arial"/>
          <w:b/>
          <w:bCs/>
          <w:color w:val="000000"/>
          <w:lang w:eastAsia="pt-BR"/>
        </w:rPr>
        <w:t>DO HORÁRIO DE FUNCIONAMENTO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bCs/>
          <w:color w:val="000000"/>
          <w:lang w:eastAsia="pt-BR"/>
        </w:rPr>
        <w:t>Art. 1º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De segunda a sábado das 07h00 às 22h00.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color w:val="000000"/>
          <w:lang w:eastAsia="pt-BR"/>
        </w:rPr>
        <w:t xml:space="preserve">             </w:t>
      </w:r>
      <w:r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B254F6">
        <w:rPr>
          <w:rFonts w:ascii="Arial" w:eastAsia="Times New Roman" w:hAnsi="Arial" w:cs="Arial"/>
          <w:color w:val="000000"/>
          <w:lang w:eastAsia="pt-BR"/>
        </w:rPr>
        <w:t>Domingos e feriados das 07h00 às 20h00.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bCs/>
          <w:color w:val="000000"/>
          <w:lang w:eastAsia="pt-BR"/>
        </w:rPr>
        <w:t>Art. 2º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A piscina é utilizada para aulas e treinamentos junto ao professor responsável, no horário das 08h00 às 11h00 das 15h00 às 21h00.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bCs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>.</w:t>
      </w:r>
      <w:r w:rsidRPr="00B254F6">
        <w:rPr>
          <w:rFonts w:ascii="Arial" w:eastAsia="Times New Roman" w:hAnsi="Arial" w:cs="Arial"/>
          <w:b/>
          <w:bCs/>
          <w:color w:val="000000"/>
          <w:lang w:eastAsia="pt-BR"/>
        </w:rPr>
        <w:t xml:space="preserve"> 3º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A piscina está à disposição para uso dos associados e seus dependentes no período das 11h00 às 15h00 e das 21h00 às 22h00.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bCs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>.</w:t>
      </w:r>
      <w:r w:rsidRPr="00B254F6">
        <w:rPr>
          <w:rFonts w:ascii="Arial" w:eastAsia="Times New Roman" w:hAnsi="Arial" w:cs="Arial"/>
          <w:b/>
          <w:bCs/>
          <w:color w:val="000000"/>
          <w:lang w:eastAsia="pt-BR"/>
        </w:rPr>
        <w:t xml:space="preserve"> 4º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Aos sábados, domingos e feriados, em todos os horários, a piscina é liberada para o uso dos associados e seus dependentes sem orientação de professor.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color w:val="000000"/>
          <w:lang w:eastAsia="pt-BR"/>
        </w:rPr>
        <w:t>Art. 5º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Durante o horário destinado às aulas de natação, só será liberada uma raia mediante a liberação do professor responsável.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color w:val="000000"/>
          <w:lang w:eastAsia="pt-BR"/>
        </w:rPr>
        <w:t>Art. 6º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A administração, por necessidade de serviços de reparação, poderá modificar dias e horários de funcionamento da piscina, devendo afixar o avi</w:t>
      </w:r>
      <w:r>
        <w:rPr>
          <w:rFonts w:ascii="Arial" w:eastAsia="Times New Roman" w:hAnsi="Arial" w:cs="Arial"/>
          <w:color w:val="000000"/>
          <w:lang w:eastAsia="pt-BR"/>
        </w:rPr>
        <w:t>so e as alterações realizadas.</w:t>
      </w:r>
      <w:bookmarkStart w:id="0" w:name="_GoBack"/>
      <w:bookmarkEnd w:id="0"/>
    </w:p>
    <w:p w:rsidR="00B254F6" w:rsidRPr="00B254F6" w:rsidRDefault="00B254F6" w:rsidP="00B254F6">
      <w:pPr>
        <w:spacing w:after="0" w:line="36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color w:val="000000"/>
          <w:lang w:eastAsia="pt-BR"/>
        </w:rPr>
        <w:t>II.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lang w:eastAsia="pt-BR"/>
        </w:rPr>
        <w:tab/>
      </w:r>
      <w:r w:rsidRPr="00B254F6">
        <w:rPr>
          <w:rFonts w:ascii="Arial" w:eastAsia="Times New Roman" w:hAnsi="Arial" w:cs="Arial"/>
          <w:b/>
          <w:bCs/>
          <w:color w:val="000000"/>
          <w:lang w:eastAsia="pt-BR"/>
        </w:rPr>
        <w:t>DO USO DA PISCINA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bCs/>
          <w:color w:val="000000"/>
          <w:lang w:eastAsia="pt-BR"/>
        </w:rPr>
        <w:t xml:space="preserve">Art. 1º </w:t>
      </w:r>
      <w:r w:rsidRPr="00B254F6">
        <w:rPr>
          <w:rFonts w:ascii="Arial" w:eastAsia="Times New Roman" w:hAnsi="Arial" w:cs="Arial"/>
          <w:color w:val="000000"/>
          <w:lang w:eastAsia="pt-BR"/>
        </w:rPr>
        <w:t>- A piscina semiolímpica é destinada exclusivamente para prática de natação.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color w:val="000000"/>
          <w:lang w:eastAsia="pt-BR"/>
        </w:rPr>
        <w:t>Art. 2º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É expressamente proibida a utilização da piscina por menores de 10 anos sem a presença de um adulto responsável.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color w:val="000000"/>
          <w:lang w:eastAsia="pt-BR"/>
        </w:rPr>
        <w:t>Art. 3º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É proibido utilizar a piscina pessoas portadoras de faixas, gaze, gesso, absorventes higiênicos, algodão ou terem aplicado sobre a pele substâncias oleosas, tais como bronzeador.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color w:val="000000"/>
          <w:lang w:eastAsia="pt-BR"/>
        </w:rPr>
        <w:t>Art. 4º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Só é permitido utilizar a piscina com traje adequado à prática de natação (maiô, sunga ou sunquíni), sendo proibida a entrada na água com bermuda jeans de sarja ou outro material semelhante.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color w:val="000000"/>
          <w:lang w:eastAsia="pt-BR"/>
        </w:rPr>
        <w:t>Art. 5º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O Tênis Clube não se responsabiliza pelo extravio de dinheiro, joias ou objetos de valor deixados nas dependências da piscina.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color w:val="000000"/>
          <w:lang w:eastAsia="pt-BR"/>
        </w:rPr>
        <w:t>Art. 6º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Não será permitido aos usuários das piscinas atitudes que impliquem em risco ou constrangimento para si e/ou demais usuários.</w:t>
      </w:r>
      <w:r w:rsidRPr="00B254F6">
        <w:rPr>
          <w:rFonts w:ascii="Arial" w:eastAsia="Times New Roman" w:hAnsi="Arial" w:cs="Arial"/>
          <w:color w:val="000000"/>
          <w:lang w:eastAsia="pt-BR"/>
        </w:rPr>
        <w:br/>
      </w:r>
      <w:r w:rsidRPr="00B254F6">
        <w:rPr>
          <w:rFonts w:ascii="Arial" w:eastAsia="Times New Roman" w:hAnsi="Arial" w:cs="Arial"/>
          <w:b/>
          <w:color w:val="000000"/>
          <w:lang w:eastAsia="pt-BR"/>
        </w:rPr>
        <w:t>Art. 7º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Se houver mais de um associado por raia, fica estabelecido que </w:t>
      </w:r>
      <w:proofErr w:type="gramStart"/>
      <w:r w:rsidRPr="00B254F6">
        <w:rPr>
          <w:rFonts w:ascii="Arial" w:eastAsia="Times New Roman" w:hAnsi="Arial" w:cs="Arial"/>
          <w:color w:val="000000"/>
          <w:lang w:eastAsia="pt-BR"/>
        </w:rPr>
        <w:t>deverá</w:t>
      </w:r>
      <w:proofErr w:type="gramEnd"/>
      <w:r w:rsidRPr="00B254F6">
        <w:rPr>
          <w:rFonts w:ascii="Arial" w:eastAsia="Times New Roman" w:hAnsi="Arial" w:cs="Arial"/>
          <w:color w:val="000000"/>
          <w:lang w:eastAsia="pt-BR"/>
        </w:rPr>
        <w:t xml:space="preserve"> ser feito rodízio com os nadadores, trocando sempre pelo lado direito da raia.</w:t>
      </w:r>
    </w:p>
    <w:p w:rsidR="00B254F6" w:rsidRPr="00B254F6" w:rsidRDefault="00B254F6" w:rsidP="00B254F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B254F6">
        <w:rPr>
          <w:rFonts w:ascii="Arial" w:eastAsia="Times New Roman" w:hAnsi="Arial" w:cs="Arial"/>
          <w:b/>
          <w:color w:val="000000"/>
          <w:lang w:eastAsia="pt-BR"/>
        </w:rPr>
        <w:t xml:space="preserve"> 8º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É expressamente proibido fumar nas dependências da piscina, bem como ao redor da mesma.</w:t>
      </w:r>
    </w:p>
    <w:p w:rsidR="00B254F6" w:rsidRDefault="00B254F6" w:rsidP="00B254F6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254F6">
        <w:rPr>
          <w:rFonts w:ascii="Arial" w:eastAsia="Times New Roman" w:hAnsi="Arial" w:cs="Arial"/>
          <w:b/>
          <w:color w:val="000000"/>
          <w:lang w:eastAsia="pt-BR"/>
        </w:rPr>
        <w:t>Art</w:t>
      </w:r>
      <w:r>
        <w:rPr>
          <w:rFonts w:ascii="Arial" w:eastAsia="Times New Roman" w:hAnsi="Arial" w:cs="Arial"/>
          <w:b/>
          <w:color w:val="000000"/>
          <w:lang w:eastAsia="pt-BR"/>
        </w:rPr>
        <w:t>.</w:t>
      </w:r>
      <w:r w:rsidRPr="00B254F6">
        <w:rPr>
          <w:rFonts w:ascii="Arial" w:eastAsia="Times New Roman" w:hAnsi="Arial" w:cs="Arial"/>
          <w:b/>
          <w:color w:val="000000"/>
          <w:lang w:eastAsia="pt-BR"/>
        </w:rPr>
        <w:t xml:space="preserve"> 9º</w:t>
      </w:r>
      <w:r w:rsidRPr="00B254F6">
        <w:rPr>
          <w:rFonts w:ascii="Arial" w:eastAsia="Times New Roman" w:hAnsi="Arial" w:cs="Arial"/>
          <w:color w:val="000000"/>
          <w:lang w:eastAsia="pt-BR"/>
        </w:rPr>
        <w:t xml:space="preserve"> - É proibido subir nas raias.</w:t>
      </w:r>
      <w:proofErr w:type="gramStart"/>
      <w:r>
        <w:rPr>
          <w:rFonts w:ascii="Arial" w:eastAsia="Times New Roman" w:hAnsi="Arial" w:cs="Arial"/>
          <w:color w:val="000000"/>
          <w:lang w:eastAsia="pt-BR"/>
        </w:rPr>
        <w:tab/>
      </w:r>
      <w:r>
        <w:rPr>
          <w:rFonts w:ascii="Arial" w:eastAsia="Times New Roman" w:hAnsi="Arial" w:cs="Arial"/>
          <w:color w:val="000000"/>
          <w:lang w:eastAsia="pt-BR"/>
        </w:rPr>
        <w:br/>
      </w:r>
      <w:proofErr w:type="gramEnd"/>
    </w:p>
    <w:p w:rsidR="00B254F6" w:rsidRPr="00B254F6" w:rsidRDefault="00B254F6" w:rsidP="00B25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i/>
          <w:iCs/>
          <w:color w:val="000000"/>
          <w:lang w:eastAsia="pt-BR"/>
        </w:rPr>
        <w:t xml:space="preserve">Denis </w:t>
      </w:r>
      <w:proofErr w:type="spellStart"/>
      <w:r w:rsidRPr="00B254F6">
        <w:rPr>
          <w:rFonts w:ascii="Arial" w:eastAsia="Times New Roman" w:hAnsi="Arial" w:cs="Arial"/>
          <w:i/>
          <w:iCs/>
          <w:color w:val="000000"/>
          <w:lang w:eastAsia="pt-BR"/>
        </w:rPr>
        <w:t>Andreasi</w:t>
      </w:r>
      <w:proofErr w:type="spellEnd"/>
      <w:r w:rsidRPr="00B254F6">
        <w:rPr>
          <w:rFonts w:ascii="Arial" w:eastAsia="Times New Roman" w:hAnsi="Arial" w:cs="Arial"/>
          <w:i/>
          <w:iCs/>
          <w:color w:val="000000"/>
          <w:lang w:eastAsia="pt-BR"/>
        </w:rPr>
        <w:tab/>
      </w:r>
      <w:r w:rsidRPr="00B254F6">
        <w:rPr>
          <w:rFonts w:ascii="Arial" w:eastAsia="Times New Roman" w:hAnsi="Arial" w:cs="Arial"/>
          <w:i/>
          <w:iCs/>
          <w:color w:val="000000"/>
          <w:lang w:eastAsia="pt-BR"/>
        </w:rPr>
        <w:tab/>
      </w:r>
      <w:r w:rsidRPr="00B254F6">
        <w:rPr>
          <w:rFonts w:ascii="Arial" w:eastAsia="Times New Roman" w:hAnsi="Arial" w:cs="Arial"/>
          <w:i/>
          <w:iCs/>
          <w:color w:val="000000"/>
          <w:lang w:eastAsia="pt-BR"/>
        </w:rPr>
        <w:tab/>
        <w:t xml:space="preserve">Renato </w:t>
      </w:r>
      <w:proofErr w:type="spellStart"/>
      <w:r w:rsidRPr="00B254F6">
        <w:rPr>
          <w:rFonts w:ascii="Arial" w:eastAsia="Times New Roman" w:hAnsi="Arial" w:cs="Arial"/>
          <w:i/>
          <w:iCs/>
          <w:color w:val="000000"/>
          <w:lang w:eastAsia="pt-BR"/>
        </w:rPr>
        <w:t>Lotfi</w:t>
      </w:r>
      <w:proofErr w:type="spellEnd"/>
    </w:p>
    <w:p w:rsidR="00B254F6" w:rsidRPr="00B254F6" w:rsidRDefault="00B254F6" w:rsidP="00B25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color w:val="000000"/>
          <w:lang w:eastAsia="pt-BR"/>
        </w:rPr>
        <w:t>Diretor de Esportes</w:t>
      </w:r>
      <w:r w:rsidRPr="00B254F6">
        <w:rPr>
          <w:rFonts w:ascii="Arial" w:eastAsia="Times New Roman" w:hAnsi="Arial" w:cs="Arial"/>
          <w:color w:val="000000"/>
          <w:lang w:eastAsia="pt-BR"/>
        </w:rPr>
        <w:tab/>
      </w:r>
      <w:r w:rsidRPr="00B254F6">
        <w:rPr>
          <w:rFonts w:ascii="Arial" w:eastAsia="Times New Roman" w:hAnsi="Arial" w:cs="Arial"/>
          <w:color w:val="000000"/>
          <w:lang w:eastAsia="pt-BR"/>
        </w:rPr>
        <w:tab/>
      </w:r>
      <w:r w:rsidRPr="00B254F6">
        <w:rPr>
          <w:rFonts w:ascii="Arial" w:eastAsia="Times New Roman" w:hAnsi="Arial" w:cs="Arial"/>
          <w:color w:val="000000"/>
          <w:lang w:eastAsia="pt-BR"/>
        </w:rPr>
        <w:tab/>
        <w:t xml:space="preserve">Diretor Presidente </w:t>
      </w:r>
      <w:r>
        <w:rPr>
          <w:rFonts w:ascii="Arial" w:eastAsia="Times New Roman" w:hAnsi="Arial" w:cs="Arial"/>
          <w:color w:val="000000"/>
          <w:lang w:eastAsia="pt-BR"/>
        </w:rPr>
        <w:br/>
      </w:r>
    </w:p>
    <w:p w:rsidR="00B254F6" w:rsidRPr="00B254F6" w:rsidRDefault="00B254F6" w:rsidP="00B254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254F6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Biênio 2017/2019</w:t>
      </w:r>
    </w:p>
    <w:p w:rsidR="004C6ABC" w:rsidRDefault="004C6ABC" w:rsidP="00B254F6">
      <w:pPr>
        <w:spacing w:line="360" w:lineRule="auto"/>
        <w:jc w:val="both"/>
      </w:pPr>
    </w:p>
    <w:sectPr w:rsidR="004C6ABC" w:rsidSect="00B254F6">
      <w:headerReference w:type="default" r:id="rId8"/>
      <w:pgSz w:w="11906" w:h="16838"/>
      <w:pgMar w:top="1417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6F3" w:rsidRDefault="00D646F3" w:rsidP="00B254F6">
      <w:pPr>
        <w:spacing w:after="0" w:line="240" w:lineRule="auto"/>
      </w:pPr>
      <w:r>
        <w:separator/>
      </w:r>
    </w:p>
  </w:endnote>
  <w:endnote w:type="continuationSeparator" w:id="0">
    <w:p w:rsidR="00D646F3" w:rsidRDefault="00D646F3" w:rsidP="00B25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6F3" w:rsidRDefault="00D646F3" w:rsidP="00B254F6">
      <w:pPr>
        <w:spacing w:after="0" w:line="240" w:lineRule="auto"/>
      </w:pPr>
      <w:r>
        <w:separator/>
      </w:r>
    </w:p>
  </w:footnote>
  <w:footnote w:type="continuationSeparator" w:id="0">
    <w:p w:rsidR="00D646F3" w:rsidRDefault="00D646F3" w:rsidP="00B25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4F6" w:rsidRDefault="00B254F6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19EE6FB" wp14:editId="180FE63B">
          <wp:simplePos x="0" y="0"/>
          <wp:positionH relativeFrom="column">
            <wp:posOffset>-1213485</wp:posOffset>
          </wp:positionH>
          <wp:positionV relativeFrom="paragraph">
            <wp:posOffset>-440055</wp:posOffset>
          </wp:positionV>
          <wp:extent cx="1343025" cy="1007269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enisclube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5738" cy="10093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254F6" w:rsidRDefault="00B254F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620F6"/>
    <w:multiLevelType w:val="multilevel"/>
    <w:tmpl w:val="87BA7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upperRoman"/>
        <w:lvlText w:val="%1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F6"/>
    <w:rsid w:val="004C6ABC"/>
    <w:rsid w:val="00B254F6"/>
    <w:rsid w:val="00D6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5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25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54F6"/>
  </w:style>
  <w:style w:type="paragraph" w:styleId="Rodap">
    <w:name w:val="footer"/>
    <w:basedOn w:val="Normal"/>
    <w:link w:val="RodapChar"/>
    <w:uiPriority w:val="99"/>
    <w:unhideWhenUsed/>
    <w:rsid w:val="00B25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54F6"/>
  </w:style>
  <w:style w:type="paragraph" w:styleId="Textodebalo">
    <w:name w:val="Balloon Text"/>
    <w:basedOn w:val="Normal"/>
    <w:link w:val="TextodebaloChar"/>
    <w:uiPriority w:val="99"/>
    <w:semiHidden/>
    <w:unhideWhenUsed/>
    <w:rsid w:val="00B2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4F6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Fontepargpadro"/>
    <w:rsid w:val="00B254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5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25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54F6"/>
  </w:style>
  <w:style w:type="paragraph" w:styleId="Rodap">
    <w:name w:val="footer"/>
    <w:basedOn w:val="Normal"/>
    <w:link w:val="RodapChar"/>
    <w:uiPriority w:val="99"/>
    <w:unhideWhenUsed/>
    <w:rsid w:val="00B25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254F6"/>
  </w:style>
  <w:style w:type="paragraph" w:styleId="Textodebalo">
    <w:name w:val="Balloon Text"/>
    <w:basedOn w:val="Normal"/>
    <w:link w:val="TextodebaloChar"/>
    <w:uiPriority w:val="99"/>
    <w:semiHidden/>
    <w:unhideWhenUsed/>
    <w:rsid w:val="00B2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4F6"/>
    <w:rPr>
      <w:rFonts w:ascii="Tahoma" w:hAnsi="Tahoma" w:cs="Tahoma"/>
      <w:sz w:val="16"/>
      <w:szCs w:val="16"/>
    </w:rPr>
  </w:style>
  <w:style w:type="character" w:customStyle="1" w:styleId="apple-tab-span">
    <w:name w:val="apple-tab-span"/>
    <w:basedOn w:val="Fontepargpadro"/>
    <w:rsid w:val="00B25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344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3</dc:creator>
  <cp:lastModifiedBy>Dell 3</cp:lastModifiedBy>
  <cp:revision>1</cp:revision>
  <dcterms:created xsi:type="dcterms:W3CDTF">2018-07-24T18:16:00Z</dcterms:created>
  <dcterms:modified xsi:type="dcterms:W3CDTF">2018-07-24T18:20:00Z</dcterms:modified>
</cp:coreProperties>
</file>